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EA30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6471BD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49A3C6D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  <w:t>天府烟火小店安全管理提升赋能政策清单</w:t>
      </w:r>
    </w:p>
    <w:p w14:paraId="2301CB6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kern w:val="2"/>
          <w:sz w:val="44"/>
          <w:szCs w:val="44"/>
          <w:u w:val="none"/>
          <w:lang w:val="en-US" w:eastAsia="zh-CN" w:bidi="ar-SA"/>
        </w:rPr>
        <w:t>（餐饮类）</w:t>
      </w:r>
    </w:p>
    <w:p w14:paraId="243C6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781E5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一、食品卫生</w:t>
      </w:r>
    </w:p>
    <w:p w14:paraId="17F2A4EF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1.支持电商平台设立“互联网+明厨亮灶”公示专区，推动小店公开后厨实时画面，对操作规范的小店给予专区推荐、流量倾斜等激励。</w:t>
      </w:r>
    </w:p>
    <w:p w14:paraId="5F58A753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2.以规范管理、操作流程、外卖服务等为重点，通过线上线下相结合的方式，为小店负责人和从业人员开展食品安全知识培训。</w:t>
      </w:r>
    </w:p>
    <w:p w14:paraId="226D2BB0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3.按规定免费提供从业人员预防性体检服务。</w:t>
      </w:r>
    </w:p>
    <w:p w14:paraId="34D201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二、燃气安全</w:t>
      </w:r>
    </w:p>
    <w:p w14:paraId="44E1D980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4</w:t>
      </w: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.燃气经营企业优化报装流程，推行“一次性告知”和“容缺办理”，缩减报装受理、施工验收及通气时限，鼓励优惠收取相关费用。</w:t>
      </w:r>
    </w:p>
    <w:p w14:paraId="0DDCA6D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5.针对小店制定“一店一策” 差异化燃气安全入户检查清单，避开营业高峰期，科学安排检查时间和频次。</w:t>
      </w:r>
    </w:p>
    <w:p w14:paraId="7622ACA4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6.加大小店供应管网及相邻燃气管网巡检频次，运用信息化手段动态监测压力、流量、温度等参数，保障燃气安全稳定供应。</w:t>
      </w:r>
    </w:p>
    <w:p w14:paraId="1014D7C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7.提供燃气工程安装、燃气器具配套及保养、报警器配套及维保等“一站式”服务。</w:t>
      </w:r>
    </w:p>
    <w:p w14:paraId="050C34A1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8.停气检修需提前24小时告知小店，明确停复气时间，错开营业高峰时段，减少经营影响。</w:t>
      </w:r>
    </w:p>
    <w:p w14:paraId="081EB064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9.建立气瓶“一码通”数字档案，搭建气瓶溯源平台，实现充装、配送、安检、临期更换全链条自动识别与预警，确保气瓶来源可查、去向可追。</w:t>
      </w:r>
    </w:p>
    <w:p w14:paraId="48892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三、消防安全</w:t>
      </w:r>
    </w:p>
    <w:p w14:paraId="316868B2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10.免费为小店从业人员开展消防安全培训，覆盖隐患识别、器材使用、应急处置等核心内容。</w:t>
      </w:r>
    </w:p>
    <w:p w14:paraId="06C7E431">
      <w:pPr>
        <w:tabs>
          <w:tab w:val="left" w:pos="7140"/>
        </w:tabs>
        <w:spacing w:line="540" w:lineRule="exact"/>
        <w:ind w:firstLine="640" w:firstLineChars="200"/>
        <w:rPr>
          <w:rFonts w:hint="eastAsia" w:eastAsia="黑体"/>
          <w:b/>
          <w:sz w:val="28"/>
          <w:szCs w:val="28"/>
        </w:rPr>
      </w:pPr>
      <w:r>
        <w:rPr>
          <w:rStyle w:val="12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11.消防救援站开放日优先安排小店人员参与现场体验和实操实训，提升消防安全实操能力。</w:t>
      </w:r>
    </w:p>
    <w:p w14:paraId="6CF9AA72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29EC2676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48ED7B64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7585CF85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530D3CEA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59098AB1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760DB404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5247D32E">
      <w:pPr>
        <w:tabs>
          <w:tab w:val="left" w:pos="7140"/>
        </w:tabs>
        <w:spacing w:line="540" w:lineRule="exact"/>
        <w:rPr>
          <w:rFonts w:hint="eastAsia" w:eastAsia="黑体"/>
          <w:b/>
          <w:sz w:val="28"/>
          <w:szCs w:val="28"/>
        </w:rPr>
      </w:pPr>
    </w:p>
    <w:p w14:paraId="7E54DF82">
      <w:pPr>
        <w:spacing w:line="540" w:lineRule="exact"/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497840</wp:posOffset>
                </wp:positionV>
                <wp:extent cx="1980565" cy="6883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011F37"/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39.2pt;height:54.2pt;width:155.95pt;mso-wrap-style:none;z-index:-251657216;mso-width-relative:page;mso-height-relative:page;" filled="f" stroked="f" coordsize="21600,21600" o:gfxdata="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9I0zT1QAAAAoBAAAPAAAAAAAAAAEA&#10;IAAAACIAAABkcnMvZG93bnJldi54bWxQSwECFAAUAAAACACHTuJANnVV19kBAACoAwAADgAAAAAA&#10;AAABACAAAAAkAQAAZHJzL2Uyb0RvYy54bWxQSwUGAAAAAAYABgBZAQAAbwUAAAAA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5C011F37"/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24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C93C0">
    <w:pPr>
      <w:pStyle w:val="6"/>
      <w:framePr w:w="1701" w:wrap="around" w:vAnchor="text" w:hAnchor="margin" w:xAlign="outside" w:y="-351"/>
      <w:ind w:firstLine="280" w:firstLineChars="1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19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21D06A93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83362">
    <w:pPr>
      <w:pStyle w:val="6"/>
      <w:framePr w:w="1701" w:wrap="around" w:vAnchor="text" w:hAnchor="margin" w:xAlign="outside" w:y="-351"/>
      <w:ind w:firstLine="280" w:firstLineChars="100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 w14:paraId="55979AEF"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4C6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BE721D"/>
    <w:rsid w:val="27BE721D"/>
    <w:rsid w:val="2FB73055"/>
    <w:rsid w:val="6BFD82E5"/>
    <w:rsid w:val="79FDF087"/>
    <w:rsid w:val="7FFB40D8"/>
    <w:rsid w:val="AFFDEB32"/>
    <w:rsid w:val="E6BE2C80"/>
    <w:rsid w:val="EF3F187E"/>
    <w:rsid w:val="F6D2C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ascii="Times New Roman" w:hAnsi="Times New Roman" w:eastAsia="方正大标宋简体"/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1"/>
    <w:link w:val="13"/>
    <w:semiHidden/>
    <w:qFormat/>
    <w:uiPriority w:val="0"/>
  </w:style>
  <w:style w:type="paragraph" w:customStyle="1" w:styleId="13">
    <w:name w:val="UserStyle_0"/>
    <w:basedOn w:val="1"/>
    <w:link w:val="12"/>
    <w:qFormat/>
    <w:uiPriority w:val="0"/>
    <w:pPr>
      <w:widowControl/>
      <w:spacing w:after="160" w:line="240" w:lineRule="exact"/>
      <w:jc w:val="left"/>
      <w:textAlignment w:val="baseline"/>
    </w:p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 Char1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2026-01-09T18:36:00Z</dcterms:created>
  <dc:creator>user</dc:creator>
  <cp:lastModifiedBy>swxx</cp:lastModifiedBy>
  <dcterms:modified xsi:type="dcterms:W3CDTF">2026-01-09T18:10:39Z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5499B4285FB91AEE1FD460698394787C_43</vt:lpwstr>
  </property>
</Properties>
</file>