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AF9F0">
      <w:pPr>
        <w:pStyle w:val="2"/>
        <w:wordWrap/>
        <w:jc w:val="both"/>
        <w:rPr>
          <w:rFonts w:hint="default" w:ascii="Times New Roman" w:hAnsi="Times New Roman" w:eastAsia="黑体" w:cs="Times New Roman"/>
          <w:b/>
          <w:bCs/>
          <w:color w:val="auto"/>
          <w:sz w:val="32"/>
          <w:szCs w:val="32"/>
          <w:lang w:val="en-US" w:eastAsia="zh-CN"/>
        </w:rPr>
      </w:pPr>
      <w:r>
        <w:rPr>
          <w:rFonts w:hint="default" w:ascii="Times New Roman" w:hAnsi="Times New Roman" w:eastAsia="黑体" w:cs="Times New Roman"/>
          <w:b/>
          <w:bCs/>
          <w:color w:val="auto"/>
          <w:sz w:val="32"/>
          <w:szCs w:val="32"/>
          <w:lang w:val="en-US" w:eastAsia="zh-CN"/>
        </w:rPr>
        <w:t>附件1</w:t>
      </w:r>
    </w:p>
    <w:p w14:paraId="24F215C4">
      <w:pPr>
        <w:pStyle w:val="11"/>
        <w:spacing w:line="520" w:lineRule="exact"/>
        <w:jc w:val="center"/>
        <w:rPr>
          <w:rFonts w:hint="default" w:ascii="Times New Roman" w:hAnsi="Times New Roman" w:eastAsia="方正公文小标宋" w:cs="Times New Roman"/>
          <w:b/>
          <w:sz w:val="44"/>
          <w:szCs w:val="44"/>
          <w:lang w:val="en-US" w:eastAsia="zh-CN"/>
        </w:rPr>
      </w:pPr>
      <w:r>
        <w:rPr>
          <w:rFonts w:hint="eastAsia" w:ascii="Times New Roman" w:hAnsi="Times New Roman" w:eastAsia="方正公文小标宋" w:cs="Times New Roman"/>
          <w:b/>
          <w:sz w:val="44"/>
          <w:szCs w:val="44"/>
          <w:lang w:val="en-US" w:eastAsia="zh-CN"/>
        </w:rPr>
        <w:t>中国（四川）—智利</w:t>
      </w:r>
      <w:r>
        <w:rPr>
          <w:rFonts w:hint="default" w:ascii="Times New Roman" w:hAnsi="Times New Roman" w:eastAsia="方正公文小标宋" w:cs="Times New Roman"/>
          <w:b/>
          <w:sz w:val="44"/>
          <w:szCs w:val="44"/>
          <w:lang w:val="en-US" w:eastAsia="zh-CN"/>
        </w:rPr>
        <w:t>经贸合作交流会</w:t>
      </w:r>
    </w:p>
    <w:tbl>
      <w:tblPr>
        <w:tblStyle w:val="8"/>
        <w:tblpPr w:leftFromText="180" w:rightFromText="180" w:vertAnchor="text" w:horzAnchor="page" w:tblpX="1832" w:tblpY="982"/>
        <w:tblOverlap w:val="never"/>
        <w:tblW w:w="0" w:type="auto"/>
        <w:tblCellSpacing w:w="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0" w:type="dxa"/>
          <w:left w:w="113" w:type="dxa"/>
          <w:bottom w:w="0" w:type="dxa"/>
          <w:right w:w="113" w:type="dxa"/>
        </w:tblCellMar>
      </w:tblPr>
      <w:tblGrid>
        <w:gridCol w:w="1141"/>
        <w:gridCol w:w="1418"/>
        <w:gridCol w:w="2987"/>
        <w:gridCol w:w="2774"/>
      </w:tblGrid>
      <w:tr w14:paraId="6B93417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blCellSpacing w:w="0" w:type="dxa"/>
        </w:trPr>
        <w:tc>
          <w:tcPr>
            <w:tcW w:w="8320" w:type="dxa"/>
            <w:gridSpan w:val="4"/>
            <w:tcBorders>
              <w:top w:val="outset" w:color="666666" w:sz="6" w:space="0"/>
              <w:left w:val="outset" w:color="666666" w:sz="6" w:space="0"/>
              <w:bottom w:val="outset" w:color="666666" w:sz="6" w:space="0"/>
              <w:right w:val="outset" w:color="666666" w:sz="6" w:space="0"/>
            </w:tcBorders>
            <w:noWrap w:val="0"/>
            <w:vAlign w:val="top"/>
          </w:tcPr>
          <w:p w14:paraId="60C9B6D2">
            <w:pPr>
              <w:pStyle w:val="11"/>
              <w:spacing w:line="400" w:lineRule="exact"/>
              <w:ind w:left="0" w:leftChars="0" w:firstLine="0" w:firstLineChars="0"/>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 xml:space="preserve">应征比选序号（此项由商务厅填写）： </w:t>
            </w:r>
          </w:p>
        </w:tc>
      </w:tr>
      <w:tr w14:paraId="448A504D">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510" w:hRule="atLeast"/>
          <w:tblCellSpacing w:w="0" w:type="dxa"/>
        </w:trPr>
        <w:tc>
          <w:tcPr>
            <w:tcW w:w="8320" w:type="dxa"/>
            <w:gridSpan w:val="4"/>
            <w:tcBorders>
              <w:top w:val="outset" w:color="666666" w:sz="6" w:space="0"/>
              <w:left w:val="outset" w:color="666666" w:sz="6" w:space="0"/>
              <w:bottom w:val="outset" w:color="666666" w:sz="6" w:space="0"/>
              <w:right w:val="outset" w:color="666666" w:sz="6" w:space="0"/>
            </w:tcBorders>
            <w:noWrap w:val="0"/>
            <w:vAlign w:val="top"/>
          </w:tcPr>
          <w:p w14:paraId="2414D05A">
            <w:pPr>
              <w:pStyle w:val="11"/>
              <w:spacing w:line="400" w:lineRule="exact"/>
              <w:ind w:left="0" w:leftChars="0" w:firstLine="0" w:firstLineChars="0"/>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比选单位名称：</w:t>
            </w:r>
          </w:p>
        </w:tc>
      </w:tr>
      <w:tr w14:paraId="2C999E3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510" w:hRule="atLeast"/>
          <w:tblCellSpacing w:w="0" w:type="dxa"/>
        </w:trPr>
        <w:tc>
          <w:tcPr>
            <w:tcW w:w="2559" w:type="dxa"/>
            <w:gridSpan w:val="2"/>
            <w:tcBorders>
              <w:top w:val="outset" w:color="666666" w:sz="6" w:space="0"/>
              <w:left w:val="outset" w:color="666666" w:sz="6" w:space="0"/>
              <w:bottom w:val="outset" w:color="666666" w:sz="6" w:space="0"/>
              <w:right w:val="outset" w:color="666666" w:sz="6" w:space="0"/>
            </w:tcBorders>
            <w:noWrap w:val="0"/>
            <w:vAlign w:val="top"/>
          </w:tcPr>
          <w:p w14:paraId="6A321EA2">
            <w:pPr>
              <w:pStyle w:val="11"/>
              <w:spacing w:line="400" w:lineRule="exact"/>
              <w:ind w:left="0" w:leftChars="0" w:firstLine="0" w:firstLineChars="0"/>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单位性质：</w:t>
            </w:r>
          </w:p>
        </w:tc>
        <w:tc>
          <w:tcPr>
            <w:tcW w:w="5761" w:type="dxa"/>
            <w:gridSpan w:val="2"/>
            <w:tcBorders>
              <w:top w:val="outset" w:color="666666" w:sz="6" w:space="0"/>
              <w:left w:val="outset" w:color="666666" w:sz="6" w:space="0"/>
              <w:bottom w:val="outset" w:color="666666" w:sz="6" w:space="0"/>
              <w:right w:val="outset" w:color="666666" w:sz="6" w:space="0"/>
            </w:tcBorders>
            <w:noWrap w:val="0"/>
            <w:vAlign w:val="top"/>
          </w:tcPr>
          <w:p w14:paraId="21E93049">
            <w:pPr>
              <w:pStyle w:val="11"/>
              <w:spacing w:line="400" w:lineRule="exact"/>
              <w:ind w:left="0" w:leftChars="0" w:firstLine="0" w:firstLineChars="0"/>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通讯地址：</w:t>
            </w:r>
          </w:p>
        </w:tc>
      </w:tr>
      <w:tr w14:paraId="17753C6C">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510" w:hRule="atLeast"/>
          <w:tblCellSpacing w:w="0" w:type="dxa"/>
        </w:trPr>
        <w:tc>
          <w:tcPr>
            <w:tcW w:w="2559" w:type="dxa"/>
            <w:gridSpan w:val="2"/>
            <w:tcBorders>
              <w:top w:val="outset" w:color="666666" w:sz="6" w:space="0"/>
              <w:left w:val="outset" w:color="666666" w:sz="6" w:space="0"/>
              <w:bottom w:val="outset" w:color="666666" w:sz="6" w:space="0"/>
              <w:right w:val="outset" w:color="666666" w:sz="6" w:space="0"/>
            </w:tcBorders>
            <w:noWrap w:val="0"/>
            <w:vAlign w:val="top"/>
          </w:tcPr>
          <w:p w14:paraId="407FEB89">
            <w:pPr>
              <w:pStyle w:val="11"/>
              <w:spacing w:line="400" w:lineRule="exact"/>
              <w:ind w:left="0" w:leftChars="0" w:firstLine="0" w:firstLineChars="0"/>
              <w:jc w:val="left"/>
              <w:rPr>
                <w:rFonts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联系人：</w:t>
            </w:r>
          </w:p>
        </w:tc>
        <w:tc>
          <w:tcPr>
            <w:tcW w:w="2987" w:type="dxa"/>
            <w:tcBorders>
              <w:top w:val="outset" w:color="666666" w:sz="6" w:space="0"/>
              <w:left w:val="outset" w:color="666666" w:sz="6" w:space="0"/>
              <w:bottom w:val="outset" w:color="666666" w:sz="6" w:space="0"/>
              <w:right w:val="outset" w:color="666666" w:sz="6" w:space="0"/>
            </w:tcBorders>
            <w:noWrap w:val="0"/>
            <w:vAlign w:val="top"/>
          </w:tcPr>
          <w:p w14:paraId="32F65E8D">
            <w:pPr>
              <w:pStyle w:val="11"/>
              <w:spacing w:line="400" w:lineRule="exact"/>
              <w:ind w:left="0" w:leftChars="0" w:firstLine="0" w:firstLineChars="0"/>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电话：</w:t>
            </w:r>
          </w:p>
        </w:tc>
        <w:tc>
          <w:tcPr>
            <w:tcW w:w="2774" w:type="dxa"/>
            <w:tcBorders>
              <w:top w:val="outset" w:color="666666" w:sz="6" w:space="0"/>
              <w:left w:val="outset" w:color="666666" w:sz="6" w:space="0"/>
              <w:bottom w:val="outset" w:color="666666" w:sz="6" w:space="0"/>
              <w:right w:val="outset" w:color="666666" w:sz="6" w:space="0"/>
            </w:tcBorders>
            <w:noWrap w:val="0"/>
            <w:vAlign w:val="top"/>
          </w:tcPr>
          <w:p w14:paraId="2D26C09B">
            <w:pPr>
              <w:pStyle w:val="11"/>
              <w:spacing w:line="400" w:lineRule="exact"/>
              <w:ind w:left="0" w:leftChars="0" w:firstLine="0" w:firstLineChars="0"/>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传真：</w:t>
            </w:r>
          </w:p>
        </w:tc>
      </w:tr>
      <w:tr w14:paraId="6FB5C96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510" w:hRule="atLeast"/>
          <w:tblCellSpacing w:w="0" w:type="dxa"/>
        </w:trPr>
        <w:tc>
          <w:tcPr>
            <w:tcW w:w="1141" w:type="dxa"/>
            <w:tcBorders>
              <w:top w:val="outset" w:color="666666" w:sz="6" w:space="0"/>
              <w:left w:val="outset" w:color="666666" w:sz="6" w:space="0"/>
              <w:bottom w:val="outset" w:color="666666" w:sz="6" w:space="0"/>
              <w:right w:val="outset" w:color="666666" w:sz="6" w:space="0"/>
            </w:tcBorders>
            <w:noWrap w:val="0"/>
            <w:vAlign w:val="top"/>
          </w:tcPr>
          <w:p w14:paraId="5E5EAF2A">
            <w:pPr>
              <w:pStyle w:val="11"/>
              <w:spacing w:line="400" w:lineRule="exact"/>
              <w:ind w:left="0" w:leftChars="0" w:firstLine="0" w:firstLineChars="0"/>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比选项目</w:t>
            </w:r>
          </w:p>
        </w:tc>
        <w:tc>
          <w:tcPr>
            <w:tcW w:w="7179" w:type="dxa"/>
            <w:gridSpan w:val="3"/>
            <w:tcBorders>
              <w:top w:val="outset" w:color="666666" w:sz="6" w:space="0"/>
              <w:left w:val="outset" w:color="666666" w:sz="6" w:space="0"/>
              <w:bottom w:val="outset" w:color="666666" w:sz="6" w:space="0"/>
              <w:right w:val="outset" w:color="666666" w:sz="6" w:space="0"/>
            </w:tcBorders>
            <w:noWrap w:val="0"/>
            <w:vAlign w:val="top"/>
          </w:tcPr>
          <w:p w14:paraId="136963EE">
            <w:pPr>
              <w:pStyle w:val="11"/>
              <w:tabs>
                <w:tab w:val="left" w:pos="2509"/>
                <w:tab w:val="center" w:pos="4269"/>
              </w:tabs>
              <w:spacing w:line="400" w:lineRule="exact"/>
              <w:ind w:left="0" w:leftChars="0" w:firstLine="0" w:firstLineChars="0"/>
              <w:jc w:val="center"/>
              <w:rPr>
                <w:rFonts w:hint="eastAsia" w:ascii="仿宋_GB2312" w:hAnsi="仿宋_GB2312" w:eastAsia="仿宋_GB2312" w:cs="宋体"/>
                <w:color w:val="auto"/>
                <w:kern w:val="0"/>
                <w:sz w:val="22"/>
                <w:szCs w:val="21"/>
                <w:lang w:eastAsia="zh-CN"/>
              </w:rPr>
            </w:pPr>
            <w:r>
              <w:rPr>
                <w:rFonts w:hint="eastAsia" w:ascii="仿宋_GB2312" w:hAnsi="仿宋_GB2312" w:eastAsia="仿宋_GB2312" w:cs="宋体"/>
                <w:color w:val="auto"/>
                <w:kern w:val="0"/>
                <w:sz w:val="22"/>
                <w:szCs w:val="21"/>
              </w:rPr>
              <w:t>中国（四川）—</w:t>
            </w:r>
            <w:r>
              <w:rPr>
                <w:rFonts w:hint="eastAsia" w:ascii="仿宋_GB2312" w:hAnsi="仿宋_GB2312" w:cs="宋体"/>
                <w:color w:val="auto"/>
                <w:kern w:val="0"/>
                <w:sz w:val="22"/>
                <w:szCs w:val="21"/>
                <w:lang w:val="en-US" w:eastAsia="zh-CN"/>
              </w:rPr>
              <w:t>智利经贸合作交流</w:t>
            </w:r>
            <w:r>
              <w:rPr>
                <w:rFonts w:hint="eastAsia" w:ascii="仿宋_GB2312" w:hAnsi="仿宋_GB2312" w:eastAsia="仿宋_GB2312" w:cs="宋体"/>
                <w:color w:val="auto"/>
                <w:kern w:val="0"/>
                <w:sz w:val="22"/>
                <w:szCs w:val="21"/>
              </w:rPr>
              <w:t>会承办单位</w:t>
            </w:r>
          </w:p>
        </w:tc>
      </w:tr>
      <w:tr w14:paraId="1CCC329D">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4360" w:hRule="atLeast"/>
          <w:tblCellSpacing w:w="0" w:type="dxa"/>
        </w:trPr>
        <w:tc>
          <w:tcPr>
            <w:tcW w:w="8320" w:type="dxa"/>
            <w:gridSpan w:val="4"/>
            <w:tcBorders>
              <w:top w:val="outset" w:color="666666" w:sz="6" w:space="0"/>
              <w:left w:val="outset" w:color="666666" w:sz="6" w:space="0"/>
              <w:bottom w:val="outset" w:color="666666" w:sz="6" w:space="0"/>
              <w:right w:val="outset" w:color="666666" w:sz="6" w:space="0"/>
            </w:tcBorders>
            <w:noWrap w:val="0"/>
            <w:vAlign w:val="top"/>
          </w:tcPr>
          <w:p w14:paraId="3143738F">
            <w:pPr>
              <w:pStyle w:val="11"/>
              <w:spacing w:line="400" w:lineRule="exact"/>
              <w:jc w:val="left"/>
              <w:rPr>
                <w:rFonts w:hint="eastAsia" w:ascii="仿宋_GB2312" w:hAnsi="仿宋_GB2312" w:eastAsia="仿宋_GB2312" w:cs="宋体"/>
                <w:color w:val="auto"/>
                <w:kern w:val="0"/>
                <w:sz w:val="22"/>
                <w:szCs w:val="21"/>
              </w:rPr>
            </w:pPr>
          </w:p>
          <w:p w14:paraId="467EA7F9">
            <w:pPr>
              <w:pStyle w:val="11"/>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应征材料内含文件目录：</w:t>
            </w:r>
          </w:p>
          <w:p w14:paraId="65E83EFC">
            <w:pPr>
              <w:pStyle w:val="11"/>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 xml:space="preserve">1.项目比选说明书（含单位简介、活动实施方案、预期目标、活动质量保证等）        </w:t>
            </w:r>
          </w:p>
          <w:p w14:paraId="5C31BF28">
            <w:pPr>
              <w:pStyle w:val="11"/>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 xml:space="preserve">2.单位上年度财务报表            </w:t>
            </w:r>
          </w:p>
          <w:p w14:paraId="5230313C">
            <w:pPr>
              <w:pStyle w:val="11"/>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 xml:space="preserve">3.相关资质证明材料（营业执照和税务登记证复印件、组织机构代码、近三年没有相关严重违法失信记录等证明）     </w:t>
            </w:r>
          </w:p>
          <w:p w14:paraId="3FCAC865">
            <w:pPr>
              <w:pStyle w:val="11"/>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 xml:space="preserve">4.费用预算                </w:t>
            </w:r>
          </w:p>
          <w:p w14:paraId="10D389C6">
            <w:pPr>
              <w:pStyle w:val="11"/>
              <w:spacing w:line="400" w:lineRule="exact"/>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5.其他文件 __________________</w:t>
            </w:r>
          </w:p>
        </w:tc>
      </w:tr>
      <w:tr w14:paraId="04532428">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113" w:type="dxa"/>
            <w:bottom w:w="0" w:type="dxa"/>
            <w:right w:w="113" w:type="dxa"/>
          </w:tblCellMar>
        </w:tblPrEx>
        <w:trPr>
          <w:trHeight w:val="3445" w:hRule="atLeast"/>
          <w:tblCellSpacing w:w="0" w:type="dxa"/>
        </w:trPr>
        <w:tc>
          <w:tcPr>
            <w:tcW w:w="8320" w:type="dxa"/>
            <w:gridSpan w:val="4"/>
            <w:tcBorders>
              <w:top w:val="outset" w:color="666666" w:sz="6" w:space="0"/>
              <w:left w:val="outset" w:color="666666" w:sz="6" w:space="0"/>
              <w:bottom w:val="outset" w:color="666666" w:sz="6" w:space="0"/>
              <w:right w:val="outset" w:color="666666" w:sz="6" w:space="0"/>
            </w:tcBorders>
            <w:noWrap w:val="0"/>
            <w:vAlign w:val="top"/>
          </w:tcPr>
          <w:p w14:paraId="59A291FC">
            <w:pPr>
              <w:pStyle w:val="11"/>
              <w:spacing w:line="400" w:lineRule="exact"/>
              <w:ind w:left="0" w:leftChars="0" w:firstLine="440" w:firstLineChars="200"/>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本单位自愿接受《四川省商务厅关于“中国（四川）—</w:t>
            </w:r>
            <w:r>
              <w:rPr>
                <w:rFonts w:hint="eastAsia" w:ascii="仿宋_GB2312" w:hAnsi="仿宋_GB2312" w:cs="宋体"/>
                <w:color w:val="auto"/>
                <w:kern w:val="0"/>
                <w:sz w:val="22"/>
                <w:szCs w:val="21"/>
                <w:lang w:val="en-US" w:eastAsia="zh-CN"/>
              </w:rPr>
              <w:t>智利经贸合作</w:t>
            </w:r>
            <w:r>
              <w:rPr>
                <w:rFonts w:hint="eastAsia" w:ascii="仿宋_GB2312" w:hAnsi="仿宋_GB2312" w:eastAsia="仿宋_GB2312" w:cs="宋体"/>
                <w:color w:val="auto"/>
                <w:kern w:val="0"/>
                <w:sz w:val="22"/>
                <w:szCs w:val="21"/>
              </w:rPr>
              <w:t>交流会”承办单位的比选公告》及有关要求，参与比选工作，并保证所填事项及所提交资料均全部真实、合法、有效。</w:t>
            </w:r>
          </w:p>
          <w:p w14:paraId="50E534A2">
            <w:pPr>
              <w:pStyle w:val="11"/>
              <w:spacing w:line="400" w:lineRule="exact"/>
              <w:ind w:left="0" w:leftChars="0" w:firstLine="440" w:firstLineChars="200"/>
              <w:jc w:val="lef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 xml:space="preserve">法定代表人签名并加盖单位公章： </w:t>
            </w:r>
          </w:p>
          <w:p w14:paraId="1AC20A8B">
            <w:pPr>
              <w:pStyle w:val="11"/>
              <w:spacing w:line="400" w:lineRule="exact"/>
              <w:jc w:val="right"/>
              <w:rPr>
                <w:rFonts w:hint="eastAsia" w:ascii="仿宋_GB2312" w:hAnsi="仿宋_GB2312" w:eastAsia="仿宋_GB2312" w:cs="宋体"/>
                <w:color w:val="auto"/>
                <w:kern w:val="0"/>
                <w:sz w:val="22"/>
                <w:szCs w:val="21"/>
              </w:rPr>
            </w:pPr>
          </w:p>
          <w:p w14:paraId="0CDEE03C">
            <w:pPr>
              <w:pStyle w:val="11"/>
              <w:spacing w:line="400" w:lineRule="exact"/>
              <w:jc w:val="right"/>
              <w:rPr>
                <w:rFonts w:hint="eastAsia" w:ascii="仿宋_GB2312" w:hAnsi="仿宋_GB2312" w:eastAsia="仿宋_GB2312" w:cs="宋体"/>
                <w:color w:val="auto"/>
                <w:kern w:val="0"/>
                <w:sz w:val="22"/>
                <w:szCs w:val="21"/>
              </w:rPr>
            </w:pPr>
          </w:p>
          <w:p w14:paraId="669FE76D">
            <w:pPr>
              <w:pStyle w:val="11"/>
              <w:spacing w:line="400" w:lineRule="exact"/>
              <w:jc w:val="right"/>
              <w:rPr>
                <w:rFonts w:hint="eastAsia" w:ascii="仿宋_GB2312" w:hAnsi="仿宋_GB2312" w:eastAsia="仿宋_GB2312" w:cs="宋体"/>
                <w:color w:val="auto"/>
                <w:kern w:val="0"/>
                <w:sz w:val="22"/>
                <w:szCs w:val="21"/>
              </w:rPr>
            </w:pPr>
            <w:r>
              <w:rPr>
                <w:rFonts w:hint="eastAsia" w:ascii="仿宋_GB2312" w:hAnsi="仿宋_GB2312" w:eastAsia="仿宋_GB2312" w:cs="宋体"/>
                <w:color w:val="auto"/>
                <w:kern w:val="0"/>
                <w:sz w:val="22"/>
                <w:szCs w:val="21"/>
              </w:rPr>
              <w:t>填写日期：    年    月    日</w:t>
            </w:r>
          </w:p>
        </w:tc>
      </w:tr>
    </w:tbl>
    <w:p w14:paraId="22543F57">
      <w:pPr>
        <w:pStyle w:val="11"/>
        <w:spacing w:line="520" w:lineRule="exact"/>
        <w:jc w:val="center"/>
        <w:rPr>
          <w:rFonts w:hint="eastAsia" w:ascii="Times New Roman" w:hAnsi="Times New Roman" w:eastAsia="方正公文小标宋" w:cs="Times New Roman"/>
          <w:b/>
          <w:sz w:val="44"/>
          <w:szCs w:val="44"/>
          <w:lang w:val="en-US" w:eastAsia="zh-CN"/>
        </w:rPr>
      </w:pPr>
      <w:r>
        <w:rPr>
          <w:rFonts w:hint="eastAsia" w:ascii="Times New Roman" w:hAnsi="Times New Roman" w:eastAsia="方正公文小标宋" w:cs="Times New Roman"/>
          <w:b/>
          <w:sz w:val="44"/>
          <w:szCs w:val="44"/>
          <w:lang w:val="en-US" w:eastAsia="zh-CN"/>
        </w:rPr>
        <w:t>承办单位比选报名表</w:t>
      </w:r>
    </w:p>
    <w:p w14:paraId="1B8EE010">
      <w:pPr>
        <w:pStyle w:val="2"/>
        <w:wordWrap/>
        <w:jc w:val="both"/>
        <w:rPr>
          <w:rFonts w:hint="default"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val="en-US" w:eastAsia="zh-CN"/>
        </w:rPr>
        <w:t>附件2</w:t>
      </w:r>
    </w:p>
    <w:p w14:paraId="38DB0898">
      <w:pPr>
        <w:pStyle w:val="11"/>
        <w:spacing w:line="520" w:lineRule="exact"/>
        <w:jc w:val="center"/>
        <w:rPr>
          <w:rFonts w:hint="eastAsia" w:ascii="Times New Roman" w:hAnsi="Times New Roman" w:eastAsia="方正公文小标宋" w:cs="Times New Roman"/>
          <w:b/>
          <w:sz w:val="44"/>
          <w:szCs w:val="44"/>
          <w:lang w:val="en-US" w:eastAsia="zh-CN"/>
        </w:rPr>
      </w:pPr>
    </w:p>
    <w:p w14:paraId="6BDA291C">
      <w:pPr>
        <w:pStyle w:val="11"/>
        <w:spacing w:line="520" w:lineRule="exact"/>
        <w:jc w:val="center"/>
        <w:rPr>
          <w:rFonts w:hint="eastAsia" w:ascii="Times New Roman" w:hAnsi="Times New Roman" w:eastAsia="方正公文小标宋" w:cs="Times New Roman"/>
          <w:b/>
          <w:sz w:val="44"/>
          <w:szCs w:val="44"/>
          <w:lang w:val="en-US" w:eastAsia="zh-CN"/>
        </w:rPr>
      </w:pPr>
      <w:r>
        <w:rPr>
          <w:rFonts w:hint="eastAsia" w:ascii="Times New Roman" w:hAnsi="Times New Roman" w:eastAsia="方正公文小标宋" w:cs="Times New Roman"/>
          <w:b/>
          <w:sz w:val="44"/>
          <w:szCs w:val="44"/>
          <w:lang w:val="en-US" w:eastAsia="zh-CN"/>
        </w:rPr>
        <w:t>中国（四川）—智利经贸合作交流会</w:t>
      </w:r>
    </w:p>
    <w:p w14:paraId="065CB8D4">
      <w:pPr>
        <w:pStyle w:val="11"/>
        <w:spacing w:line="520" w:lineRule="exact"/>
        <w:jc w:val="center"/>
        <w:rPr>
          <w:rFonts w:hint="eastAsia" w:ascii="Times New Roman" w:hAnsi="Times New Roman" w:eastAsia="方正公文小标宋" w:cs="Times New Roman"/>
          <w:b/>
          <w:sz w:val="44"/>
          <w:szCs w:val="44"/>
          <w:lang w:val="en-US" w:eastAsia="zh-CN"/>
        </w:rPr>
      </w:pPr>
      <w:r>
        <w:rPr>
          <w:rFonts w:hint="eastAsia" w:ascii="Times New Roman" w:hAnsi="Times New Roman" w:eastAsia="方正公文小标宋" w:cs="Times New Roman"/>
          <w:b/>
          <w:sz w:val="44"/>
          <w:szCs w:val="44"/>
          <w:lang w:val="en-US" w:eastAsia="zh-CN"/>
        </w:rPr>
        <w:t>承办单位比选方案</w:t>
      </w:r>
    </w:p>
    <w:p w14:paraId="4CFCFFB1">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both"/>
        <w:textAlignment w:val="auto"/>
        <w:rPr>
          <w:rFonts w:hint="eastAsia" w:ascii="黑体" w:hAnsi="黑体" w:eastAsia="黑体" w:cs="黑体"/>
          <w:b/>
          <w:color w:val="auto"/>
          <w:sz w:val="32"/>
          <w:szCs w:val="32"/>
          <w:lang w:val="en-US" w:eastAsia="zh-CN"/>
        </w:rPr>
      </w:pPr>
    </w:p>
    <w:p w14:paraId="1BD86E2B">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both"/>
        <w:textAlignment w:val="auto"/>
        <w:rPr>
          <w:rFonts w:hint="eastAsia" w:ascii="黑体" w:hAnsi="黑体" w:eastAsia="黑体" w:cs="黑体"/>
          <w:b/>
          <w:color w:val="auto"/>
          <w:sz w:val="32"/>
          <w:szCs w:val="32"/>
          <w:lang w:val="en-US" w:eastAsia="zh-CN"/>
        </w:rPr>
      </w:pPr>
      <w:r>
        <w:rPr>
          <w:rFonts w:hint="eastAsia" w:ascii="黑体" w:hAnsi="黑体" w:eastAsia="黑体" w:cs="黑体"/>
          <w:b/>
          <w:color w:val="auto"/>
          <w:sz w:val="32"/>
          <w:szCs w:val="32"/>
          <w:lang w:val="en-US" w:eastAsia="zh-CN"/>
        </w:rPr>
        <w:t>一、比选单位资质要求</w:t>
      </w:r>
    </w:p>
    <w:p w14:paraId="35FE66C3">
      <w:pPr>
        <w:keepNext w:val="0"/>
        <w:keepLines w:val="0"/>
        <w:pageBreakBefore w:val="0"/>
        <w:widowControl w:val="0"/>
        <w:kinsoku/>
        <w:wordWrap/>
        <w:overflowPunct/>
        <w:topLinePunct w:val="0"/>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（一）在中华人民共和国境内注册，具有独立法人资格。</w:t>
      </w:r>
    </w:p>
    <w:p w14:paraId="2ED8F84F">
      <w:pPr>
        <w:keepNext w:val="0"/>
        <w:keepLines w:val="0"/>
        <w:pageBreakBefore w:val="0"/>
        <w:widowControl w:val="0"/>
        <w:kinsoku/>
        <w:wordWrap/>
        <w:overflowPunct/>
        <w:topLinePunct w:val="0"/>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（二）具有在境外组织筹备推介会及展会活动的经验和能力</w:t>
      </w:r>
      <w:r>
        <w:rPr>
          <w:rFonts w:hint="eastAsia" w:ascii="仿宋_GB2312" w:eastAsia="仿宋_GB2312"/>
          <w:color w:val="auto"/>
          <w:sz w:val="32"/>
          <w:lang w:eastAsia="zh-CN"/>
        </w:rPr>
        <w:t>，提供</w:t>
      </w:r>
      <w:r>
        <w:rPr>
          <w:rFonts w:hint="eastAsia" w:ascii="仿宋_GB2312" w:eastAsia="仿宋_GB2312"/>
          <w:color w:val="auto"/>
          <w:sz w:val="32"/>
          <w:lang w:val="en-US" w:eastAsia="zh-CN"/>
        </w:rPr>
        <w:t>3个以上案例。</w:t>
      </w:r>
      <w:r>
        <w:rPr>
          <w:rFonts w:hint="eastAsia" w:ascii="仿宋_GB2312" w:eastAsia="仿宋_GB2312"/>
          <w:color w:val="auto"/>
          <w:sz w:val="32"/>
          <w:lang w:eastAsia="zh-CN"/>
        </w:rPr>
        <w:t>具备组织一定规模（</w:t>
      </w:r>
      <w:r>
        <w:rPr>
          <w:rFonts w:hint="eastAsia" w:ascii="仿宋_GB2312" w:eastAsia="仿宋_GB2312"/>
          <w:color w:val="auto"/>
          <w:sz w:val="32"/>
          <w:lang w:val="en-US" w:eastAsia="zh-CN"/>
        </w:rPr>
        <w:t>10家以上</w:t>
      </w:r>
      <w:r>
        <w:rPr>
          <w:rFonts w:hint="eastAsia" w:ascii="仿宋_GB2312" w:eastAsia="仿宋_GB2312"/>
          <w:color w:val="auto"/>
          <w:sz w:val="32"/>
          <w:lang w:eastAsia="zh-CN"/>
        </w:rPr>
        <w:t>）企业赴境外参会的能力。</w:t>
      </w:r>
    </w:p>
    <w:p w14:paraId="56660DEF">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（三）近三年没有相关严重违法失信记录。</w:t>
      </w:r>
    </w:p>
    <w:p w14:paraId="71B6068F">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both"/>
        <w:textAlignment w:val="auto"/>
        <w:rPr>
          <w:rFonts w:hint="eastAsia" w:ascii="黑体" w:hAnsi="黑体" w:eastAsia="黑体" w:cs="黑体"/>
          <w:b/>
          <w:color w:val="auto"/>
          <w:sz w:val="32"/>
          <w:szCs w:val="32"/>
          <w:lang w:val="en-US" w:eastAsia="zh-CN"/>
        </w:rPr>
      </w:pPr>
      <w:r>
        <w:rPr>
          <w:rFonts w:hint="eastAsia" w:ascii="黑体" w:hAnsi="黑体" w:eastAsia="黑体" w:cs="黑体"/>
          <w:b/>
          <w:color w:val="auto"/>
          <w:sz w:val="32"/>
          <w:szCs w:val="32"/>
          <w:lang w:val="en-US" w:eastAsia="zh-CN"/>
        </w:rPr>
        <w:t>二、承办单位工作内容与要求</w:t>
      </w:r>
    </w:p>
    <w:p w14:paraId="60C0D762">
      <w:pPr>
        <w:keepNext w:val="0"/>
        <w:keepLines w:val="0"/>
        <w:pageBreakBefore w:val="0"/>
        <w:widowControl w:val="0"/>
        <w:kinsoku/>
        <w:wordWrap/>
        <w:overflowPunct/>
        <w:topLinePunct w:val="0"/>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（一）细化方案。按照商务厅《中国（四川）—智利经贸合作交流会活动方案》框架，进一步细化丰富内容。包括活动场地确定及现场布置、活动流程设计优化，细化参会企业名单等。</w:t>
      </w:r>
    </w:p>
    <w:p w14:paraId="4A3D4CD4">
      <w:pPr>
        <w:keepNext w:val="0"/>
        <w:keepLines w:val="0"/>
        <w:pageBreakBefore w:val="0"/>
        <w:widowControl w:val="0"/>
        <w:kinsoku/>
        <w:wordWrap/>
        <w:overflowPunct/>
        <w:topLinePunct w:val="0"/>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（二）组织实施。做好活动组织、领导讲话稿、主持词等相关资料准备，确保活动期间场地、设备的正常使用，各环节按方案顺利进行。安排专人负责签到、引导进场、现场协调等工作。</w:t>
      </w:r>
    </w:p>
    <w:p w14:paraId="1171DD4E">
      <w:pPr>
        <w:keepNext w:val="0"/>
        <w:keepLines w:val="0"/>
        <w:pageBreakBefore w:val="0"/>
        <w:widowControl w:val="0"/>
        <w:kinsoku/>
        <w:wordWrap/>
        <w:overflowPunct/>
        <w:topLinePunct w:val="0"/>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（三）新闻宣传。做好活动前、中、后的系列宣传。</w:t>
      </w:r>
    </w:p>
    <w:p w14:paraId="7C3DA8BA">
      <w:pPr>
        <w:keepNext w:val="0"/>
        <w:keepLines w:val="0"/>
        <w:pageBreakBefore w:val="0"/>
        <w:widowControl w:val="0"/>
        <w:kinsoku/>
        <w:wordWrap/>
        <w:overflowPunct/>
        <w:topLinePunct w:val="0"/>
        <w:autoSpaceDN/>
        <w:bidi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（四）综合保障。做好活动总结、数据统计分析、费用报销、资料归档等工作，配合完成与活动有关的其他事项等。</w:t>
      </w:r>
    </w:p>
    <w:p w14:paraId="514EFD14">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both"/>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三、比选文件要求</w:t>
      </w:r>
    </w:p>
    <w:p w14:paraId="4D25BB20">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（一）中国（四川）—</w:t>
      </w:r>
      <w:r>
        <w:rPr>
          <w:rFonts w:hint="eastAsia" w:ascii="仿宋_GB2312" w:hAnsi="仿宋_GB2312" w:eastAsia="仿宋_GB2312" w:cs="仿宋_GB2312"/>
          <w:b w:val="0"/>
          <w:bCs/>
          <w:color w:val="auto"/>
          <w:sz w:val="32"/>
          <w:szCs w:val="32"/>
          <w:lang w:val="en-US" w:eastAsia="zh-CN"/>
        </w:rPr>
        <w:t>智利经贸合作</w:t>
      </w:r>
      <w:r>
        <w:rPr>
          <w:rFonts w:hint="eastAsia" w:ascii="仿宋_GB2312" w:hAnsi="仿宋_GB2312" w:eastAsia="仿宋_GB2312" w:cs="仿宋_GB2312"/>
          <w:b w:val="0"/>
          <w:bCs/>
          <w:color w:val="auto"/>
          <w:sz w:val="32"/>
          <w:szCs w:val="32"/>
          <w:lang w:eastAsia="zh-CN"/>
        </w:rPr>
        <w:t>交流会承办单位比选报名表。</w:t>
      </w:r>
    </w:p>
    <w:p w14:paraId="02FFFFF3">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（二）项目比选说明书（含单位简介、活动经验、现场设计效果等）。</w:t>
      </w:r>
    </w:p>
    <w:p w14:paraId="3BE84D07">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outlineLvl w:val="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（三）单位上年度财务报表。</w:t>
      </w:r>
    </w:p>
    <w:p w14:paraId="61CB32CB">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（四）相关资质证明材料（营业执照和税务登记证复印件、组织机构代码、近三年没有相关严重违法失信记录等证明）。</w:t>
      </w:r>
    </w:p>
    <w:p w14:paraId="28CB89AC">
      <w:pPr>
        <w:keepNext w:val="0"/>
        <w:keepLines w:val="0"/>
        <w:pageBreakBefore w:val="0"/>
        <w:widowControl w:val="0"/>
        <w:kinsoku/>
        <w:wordWrap/>
        <w:overflowPunct/>
        <w:topLinePunct w:val="0"/>
        <w:autoSpaceDE w:val="0"/>
        <w:autoSpaceDN/>
        <w:bidi w:val="0"/>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（五）费用预算（总金额不超过</w:t>
      </w:r>
      <w:r>
        <w:rPr>
          <w:rFonts w:hint="eastAsia" w:ascii="仿宋_GB2312" w:hAnsi="仿宋_GB2312" w:eastAsia="仿宋_GB2312" w:cs="仿宋_GB2312"/>
          <w:b w:val="0"/>
          <w:bCs/>
          <w:color w:val="auto"/>
          <w:sz w:val="32"/>
          <w:szCs w:val="32"/>
          <w:lang w:val="en-US" w:eastAsia="zh-CN"/>
        </w:rPr>
        <w:t>32</w:t>
      </w:r>
      <w:r>
        <w:rPr>
          <w:rFonts w:hint="eastAsia" w:ascii="仿宋_GB2312" w:hAnsi="仿宋_GB2312" w:eastAsia="仿宋_GB2312" w:cs="仿宋_GB2312"/>
          <w:b w:val="0"/>
          <w:bCs/>
          <w:color w:val="auto"/>
          <w:sz w:val="32"/>
          <w:szCs w:val="32"/>
          <w:lang w:eastAsia="zh-CN"/>
        </w:rPr>
        <w:t>万人民币）。</w:t>
      </w:r>
    </w:p>
    <w:p w14:paraId="292BC092">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both"/>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四、比选程序</w:t>
      </w:r>
    </w:p>
    <w:p w14:paraId="794BC3E6">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（一）比选当日，所有比选单位提前半小时到并签到，现场提交比选正式文件（一式6份、加盖公章），并随机抽签确定陈述顺序。</w:t>
      </w:r>
    </w:p>
    <w:p w14:paraId="6E60AF60">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（二）比选单位应派员到比选现场陈述及答疑。</w:t>
      </w:r>
    </w:p>
    <w:p w14:paraId="6EFF45AF">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（三）商务厅组成比选小组进行评审，根据平均得分高低确定比选结果。</w:t>
      </w:r>
    </w:p>
    <w:p w14:paraId="65F4E5DD">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（四）比选结果在商务厅网站上公示5个工作日；公示结束后无异议，商务厅向中选单位发出中选通知。</w:t>
      </w:r>
    </w:p>
    <w:p w14:paraId="00291BE7">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（五）由商务厅与中选单位订立书面合同。</w:t>
      </w:r>
    </w:p>
    <w:p w14:paraId="610AACD7">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both"/>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五、比选发生费用</w:t>
      </w:r>
    </w:p>
    <w:p w14:paraId="16617D71">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比选单位自行承担参加比选相关费用。无论是否中选，四川省商务厅对上述费用不承担任何义务和责任，且不退还比选文件。</w:t>
      </w:r>
    </w:p>
    <w:p w14:paraId="1A0B73DE">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both"/>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六、中选履约</w:t>
      </w:r>
    </w:p>
    <w:p w14:paraId="52052B90">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中选单位因特殊原因弃权或在合同签订后中途无法完成服务的，应出具书面情况说明，造成损失的，依法追究其责任。四川省商务厅将按本次比选分数从高到低顺延确定中选单位或重新举行比选。因不可抗力造成活动发生变化，我厅不承担责任。</w:t>
      </w:r>
    </w:p>
    <w:p w14:paraId="5E465A0C">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3" w:firstLineChars="200"/>
        <w:jc w:val="both"/>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七、解释</w:t>
      </w:r>
    </w:p>
    <w:p w14:paraId="7F5610EC">
      <w:pPr>
        <w:pStyle w:val="3"/>
        <w:keepNext w:val="0"/>
        <w:keepLines w:val="0"/>
        <w:pageBreakBefore w:val="0"/>
        <w:widowControl w:val="0"/>
        <w:kinsoku/>
        <w:wordWrap/>
        <w:overflowPunct/>
        <w:topLinePunct w:val="0"/>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本比选方案由四川省商务厅负责解释。</w:t>
      </w:r>
    </w:p>
    <w:p w14:paraId="39D264F0">
      <w:pPr>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br w:type="page"/>
      </w:r>
    </w:p>
    <w:p w14:paraId="3A9137DE">
      <w:pPr>
        <w:pStyle w:val="2"/>
        <w:wordWrap/>
        <w:jc w:val="both"/>
        <w:rPr>
          <w:rFonts w:hint="default"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val="en-US" w:eastAsia="zh-CN"/>
        </w:rPr>
        <w:t>附件3</w:t>
      </w:r>
    </w:p>
    <w:p w14:paraId="578DA4BF">
      <w:pPr>
        <w:keepNext w:val="0"/>
        <w:keepLines w:val="0"/>
        <w:pageBreakBefore w:val="0"/>
        <w:widowControl w:val="0"/>
        <w:suppressAutoHyphens/>
        <w:kinsoku/>
        <w:wordWrap/>
        <w:overflowPunct/>
        <w:topLinePunct w:val="0"/>
        <w:autoSpaceDE/>
        <w:autoSpaceDN/>
        <w:bidi w:val="0"/>
        <w:snapToGrid/>
        <w:spacing w:line="640" w:lineRule="exact"/>
        <w:jc w:val="center"/>
        <w:textAlignment w:val="auto"/>
        <w:rPr>
          <w:rFonts w:hint="default" w:ascii="Times New Roman" w:hAnsi="Times New Roman" w:eastAsia="方正公文小标宋" w:cs="Times New Roman"/>
          <w:b/>
          <w:sz w:val="44"/>
          <w:szCs w:val="44"/>
          <w:lang w:val="en-US" w:eastAsia="zh-CN"/>
        </w:rPr>
      </w:pPr>
    </w:p>
    <w:p w14:paraId="209AE5E4">
      <w:pPr>
        <w:keepNext w:val="0"/>
        <w:keepLines w:val="0"/>
        <w:pageBreakBefore w:val="0"/>
        <w:widowControl w:val="0"/>
        <w:suppressAutoHyphens/>
        <w:kinsoku/>
        <w:wordWrap/>
        <w:overflowPunct/>
        <w:topLinePunct w:val="0"/>
        <w:autoSpaceDE/>
        <w:autoSpaceDN/>
        <w:bidi w:val="0"/>
        <w:snapToGrid/>
        <w:spacing w:line="640" w:lineRule="exact"/>
        <w:jc w:val="center"/>
        <w:textAlignment w:val="auto"/>
        <w:rPr>
          <w:rFonts w:hint="default" w:ascii="Times New Roman" w:hAnsi="Times New Roman" w:eastAsia="方正公文小标宋" w:cs="Times New Roman"/>
          <w:b/>
          <w:sz w:val="44"/>
          <w:szCs w:val="44"/>
          <w:lang w:val="en-US" w:eastAsia="zh-CN"/>
        </w:rPr>
      </w:pPr>
      <w:r>
        <w:rPr>
          <w:rFonts w:hint="default" w:ascii="Times New Roman" w:hAnsi="Times New Roman" w:eastAsia="方正公文小标宋" w:cs="Times New Roman"/>
          <w:b/>
          <w:sz w:val="44"/>
          <w:szCs w:val="44"/>
          <w:lang w:val="en-US" w:eastAsia="zh-CN"/>
        </w:rPr>
        <w:t>中国（四川）—</w:t>
      </w:r>
      <w:r>
        <w:rPr>
          <w:rFonts w:hint="eastAsia" w:ascii="Times New Roman" w:hAnsi="Times New Roman" w:eastAsia="方正公文小标宋" w:cs="Times New Roman"/>
          <w:b/>
          <w:sz w:val="44"/>
          <w:szCs w:val="44"/>
          <w:lang w:val="en-US" w:eastAsia="zh-CN"/>
        </w:rPr>
        <w:t>智利</w:t>
      </w:r>
      <w:r>
        <w:rPr>
          <w:rFonts w:hint="default" w:ascii="Times New Roman" w:hAnsi="Times New Roman" w:eastAsia="方正公文小标宋" w:cs="Times New Roman"/>
          <w:b/>
          <w:sz w:val="44"/>
          <w:szCs w:val="44"/>
          <w:lang w:val="en-US" w:eastAsia="zh-CN"/>
        </w:rPr>
        <w:t>经贸合作交流会</w:t>
      </w:r>
      <w:r>
        <w:rPr>
          <w:rFonts w:hint="eastAsia" w:ascii="Times New Roman" w:hAnsi="Times New Roman" w:eastAsia="方正公文小标宋" w:cs="Times New Roman"/>
          <w:b/>
          <w:sz w:val="44"/>
          <w:szCs w:val="44"/>
          <w:lang w:val="en-US" w:eastAsia="zh-CN"/>
        </w:rPr>
        <w:t>活动</w:t>
      </w:r>
      <w:r>
        <w:rPr>
          <w:rFonts w:hint="default" w:ascii="Times New Roman" w:hAnsi="Times New Roman" w:eastAsia="方正公文小标宋" w:cs="Times New Roman"/>
          <w:b/>
          <w:sz w:val="44"/>
          <w:szCs w:val="44"/>
          <w:lang w:val="en-US" w:eastAsia="zh-CN"/>
        </w:rPr>
        <w:t>方案</w:t>
      </w:r>
      <w:r>
        <w:rPr>
          <w:rFonts w:hint="eastAsia" w:ascii="Times New Roman" w:hAnsi="Times New Roman" w:eastAsia="方正公文小标宋" w:cs="Times New Roman"/>
          <w:b/>
          <w:sz w:val="44"/>
          <w:szCs w:val="44"/>
          <w:lang w:val="en-US" w:eastAsia="zh-CN"/>
        </w:rPr>
        <w:t>（框架）</w:t>
      </w:r>
    </w:p>
    <w:p w14:paraId="4A83A78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sz w:val="32"/>
          <w:szCs w:val="32"/>
          <w:lang w:val="en-US" w:eastAsia="zh-CN"/>
        </w:rPr>
      </w:pPr>
    </w:p>
    <w:p w14:paraId="19F0B4CE">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一、活动时间及地点</w:t>
      </w:r>
    </w:p>
    <w:p w14:paraId="1D2C043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楷体_GB2312"/>
          <w:b/>
          <w:bCs/>
          <w:sz w:val="32"/>
          <w:szCs w:val="32"/>
          <w:lang w:val="en-US" w:eastAsia="zh-CN"/>
        </w:rPr>
      </w:pPr>
      <w:r>
        <w:rPr>
          <w:rFonts w:hint="eastAsia" w:ascii="Times New Roman" w:hAnsi="Times New Roman" w:eastAsia="楷体_GB2312" w:cs="楷体_GB2312"/>
          <w:b/>
          <w:bCs/>
          <w:sz w:val="32"/>
          <w:szCs w:val="32"/>
          <w:lang w:val="en-US" w:eastAsia="zh-CN"/>
        </w:rPr>
        <w:t>（一）时间</w:t>
      </w:r>
    </w:p>
    <w:p w14:paraId="7B03C1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2025年9月上旬</w:t>
      </w:r>
    </w:p>
    <w:p w14:paraId="32C5DE5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楷体_GB2312"/>
          <w:b/>
          <w:bCs/>
          <w:sz w:val="32"/>
          <w:szCs w:val="32"/>
          <w:lang w:val="en-US" w:eastAsia="zh-CN"/>
        </w:rPr>
      </w:pPr>
      <w:r>
        <w:rPr>
          <w:rFonts w:hint="eastAsia" w:ascii="Times New Roman" w:hAnsi="Times New Roman" w:eastAsia="楷体_GB2312" w:cs="楷体_GB2312"/>
          <w:b/>
          <w:bCs/>
          <w:sz w:val="32"/>
          <w:szCs w:val="32"/>
          <w:lang w:val="en-US" w:eastAsia="zh-CN"/>
        </w:rPr>
        <w:t>（二）地点</w:t>
      </w:r>
    </w:p>
    <w:p w14:paraId="45AB26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智利圣地亚哥</w:t>
      </w:r>
    </w:p>
    <w:p w14:paraId="7EC0A23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lang w:val="en-US" w:eastAsia="zh-CN"/>
        </w:rPr>
      </w:pPr>
      <w:r>
        <w:rPr>
          <w:rFonts w:hint="eastAsia" w:ascii="黑体" w:hAnsi="黑体" w:eastAsia="黑体" w:cs="黑体"/>
          <w:b/>
          <w:bCs/>
          <w:sz w:val="32"/>
          <w:szCs w:val="32"/>
          <w:lang w:val="en-US" w:eastAsia="zh-CN"/>
        </w:rPr>
        <w:t>二、主办单位</w:t>
      </w:r>
    </w:p>
    <w:p w14:paraId="2D6C80D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lang w:val="en-US" w:eastAsia="zh-CN"/>
        </w:rPr>
      </w:pPr>
      <w:r>
        <w:rPr>
          <w:rFonts w:hint="eastAsia" w:ascii="Times New Roman" w:hAnsi="Times New Roman" w:eastAsia="仿宋_GB2312" w:cs="Times New Roman"/>
          <w:kern w:val="2"/>
          <w:sz w:val="32"/>
          <w:szCs w:val="32"/>
          <w:lang w:val="en-US" w:eastAsia="zh-CN" w:bidi="ar-SA"/>
        </w:rPr>
        <w:t>四川省商务厅</w:t>
      </w:r>
    </w:p>
    <w:p w14:paraId="2A710A29">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三、参加人员</w:t>
      </w:r>
    </w:p>
    <w:p w14:paraId="4D991A33">
      <w:pPr>
        <w:pStyle w:val="15"/>
        <w:overflowPunct w:val="0"/>
        <w:spacing w:line="560" w:lineRule="exact"/>
        <w:ind w:firstLine="640"/>
        <w:jc w:val="both"/>
        <w:rPr>
          <w:rFonts w:hint="eastAsia"/>
          <w:lang w:val="en-US" w:eastAsia="zh-CN"/>
        </w:rPr>
      </w:pPr>
      <w:r>
        <w:rPr>
          <w:rFonts w:hAnsi="Times New Roman" w:eastAsia="仿宋_GB2312"/>
          <w:bCs w:val="0"/>
          <w:color w:val="000000"/>
          <w:sz w:val="32"/>
        </w:rPr>
        <w:t>商务厅相关领导</w:t>
      </w:r>
      <w:r>
        <w:rPr>
          <w:rFonts w:hint="eastAsia" w:hAnsi="Times New Roman" w:eastAsia="仿宋_GB2312"/>
          <w:bCs w:val="0"/>
          <w:color w:val="000000"/>
          <w:sz w:val="32"/>
          <w:lang w:eastAsia="zh-CN"/>
        </w:rPr>
        <w:t>、</w:t>
      </w:r>
      <w:r>
        <w:rPr>
          <w:rFonts w:hAnsi="Times New Roman" w:eastAsia="仿宋_GB2312"/>
          <w:bCs w:val="0"/>
          <w:color w:val="000000"/>
          <w:sz w:val="32"/>
        </w:rPr>
        <w:t>相关处室负责同志</w:t>
      </w:r>
      <w:r>
        <w:rPr>
          <w:rFonts w:hint="eastAsia" w:hAnsi="Times New Roman" w:eastAsia="仿宋_GB2312"/>
          <w:bCs w:val="0"/>
          <w:color w:val="000000"/>
          <w:sz w:val="32"/>
        </w:rPr>
        <w:t>，</w:t>
      </w:r>
      <w:r>
        <w:rPr>
          <w:rFonts w:hAnsi="Times New Roman" w:eastAsia="仿宋_GB2312"/>
          <w:bCs w:val="0"/>
          <w:color w:val="000000"/>
          <w:sz w:val="32"/>
        </w:rPr>
        <w:t>相关商协会及企业代表</w:t>
      </w:r>
      <w:r>
        <w:rPr>
          <w:rFonts w:hint="eastAsia" w:hAnsi="Times New Roman" w:eastAsia="仿宋_GB2312"/>
          <w:bCs w:val="0"/>
          <w:color w:val="000000"/>
          <w:sz w:val="32"/>
        </w:rPr>
        <w:t>，</w:t>
      </w:r>
      <w:r>
        <w:rPr>
          <w:rFonts w:hAnsi="Times New Roman" w:eastAsia="仿宋_GB2312"/>
          <w:bCs w:val="0"/>
          <w:color w:val="000000"/>
          <w:sz w:val="32"/>
        </w:rPr>
        <w:t>外方嘉宾</w:t>
      </w:r>
      <w:r>
        <w:rPr>
          <w:rFonts w:hint="eastAsia" w:hAnsi="Times New Roman" w:eastAsia="仿宋_GB2312"/>
          <w:bCs w:val="0"/>
          <w:color w:val="000000"/>
          <w:sz w:val="32"/>
        </w:rPr>
        <w:t>，</w:t>
      </w:r>
      <w:r>
        <w:rPr>
          <w:rFonts w:hAnsi="Times New Roman" w:eastAsia="仿宋_GB2312"/>
          <w:bCs w:val="0"/>
          <w:color w:val="000000"/>
          <w:sz w:val="32"/>
        </w:rPr>
        <w:t>媒体代表</w:t>
      </w:r>
      <w:r>
        <w:rPr>
          <w:rFonts w:hint="eastAsia" w:hAnsi="Times New Roman" w:eastAsia="仿宋_GB2312"/>
          <w:bCs w:val="0"/>
          <w:color w:val="000000"/>
          <w:sz w:val="32"/>
        </w:rPr>
        <w:t>。</w:t>
      </w:r>
      <w:r>
        <w:rPr>
          <w:rFonts w:hAnsi="Times New Roman" w:eastAsia="仿宋_GB2312"/>
          <w:bCs w:val="0"/>
          <w:color w:val="000000"/>
          <w:sz w:val="32"/>
        </w:rPr>
        <w:t>共计约60人。</w:t>
      </w:r>
    </w:p>
    <w:p w14:paraId="77892220">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四、有关事项</w:t>
      </w:r>
    </w:p>
    <w:p w14:paraId="520F7ED5">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交流会安排</w:t>
      </w:r>
      <w:r>
        <w:rPr>
          <w:rFonts w:hint="eastAsia" w:ascii="Times New Roman" w:hAnsi="Times New Roman" w:eastAsia="仿宋_GB2312" w:cs="Times New Roman"/>
          <w:sz w:val="32"/>
          <w:szCs w:val="32"/>
          <w:lang w:val="en-US" w:eastAsia="zh-CN"/>
        </w:rPr>
        <w:t>西班牙语、中文交传</w:t>
      </w:r>
      <w:bookmarkStart w:id="0" w:name="_GoBack"/>
      <w:bookmarkEnd w:id="0"/>
      <w:r>
        <w:rPr>
          <w:rFonts w:hint="eastAsia" w:ascii="Times New Roman" w:hAnsi="Times New Roman" w:eastAsia="仿宋_GB2312" w:cs="Times New Roman"/>
          <w:sz w:val="32"/>
          <w:szCs w:val="32"/>
          <w:lang w:val="en-US" w:eastAsia="zh-CN"/>
        </w:rPr>
        <w:t>翻译。</w:t>
      </w:r>
    </w:p>
    <w:p w14:paraId="630E0856">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（二）参会人员着正装。</w:t>
      </w:r>
    </w:p>
    <w:p w14:paraId="1A843EEB">
      <w:pPr>
        <w:pStyle w:val="5"/>
        <w:spacing w:after="0" w:line="580" w:lineRule="exact"/>
        <w:jc w:val="both"/>
        <w:rPr>
          <w:rFonts w:hint="default" w:ascii="Times New Roman" w:hAnsi="Times New Roman" w:eastAsia="仿宋_GB2312"/>
          <w:sz w:val="32"/>
          <w:szCs w:val="32"/>
          <w:lang w:val="en-US" w:eastAsia="zh-CN"/>
        </w:rPr>
      </w:pPr>
    </w:p>
    <w:p w14:paraId="01772479">
      <w:pPr>
        <w:pStyle w:val="12"/>
        <w:rPr>
          <w:rFonts w:hint="default"/>
          <w:lang w:val="en-US" w:eastAsia="zh-CN"/>
        </w:rPr>
      </w:pPr>
    </w:p>
    <w:sectPr>
      <w:pgSz w:w="11906" w:h="16838"/>
      <w:pgMar w:top="2098" w:right="1474" w:bottom="181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PMingLiU">
    <w:altName w:val="文泉驿微米黑"/>
    <w:panose1 w:val="02020500000000000000"/>
    <w:charset w:val="00"/>
    <w:family w:val="roman"/>
    <w:pitch w:val="default"/>
    <w:sig w:usb0="00000000" w:usb1="00000000" w:usb2="00000016" w:usb3="00000000" w:csb0="00100001" w:csb1="00000000"/>
  </w:font>
  <w:font w:name="文泉驿微米黑">
    <w:panose1 w:val="020B0606030804020204"/>
    <w:charset w:val="86"/>
    <w:family w:val="auto"/>
    <w:pitch w:val="default"/>
    <w:sig w:usb0="E10002EF" w:usb1="6BDFFCFB" w:usb2="00800036" w:usb3="00000000" w:csb0="603E019F" w:csb1="DFD70000"/>
  </w:font>
  <w:font w:name="方正小标宋_GBK">
    <w:panose1 w:val="02000000000000000000"/>
    <w:charset w:val="86"/>
    <w:family w:val="auto"/>
    <w:pitch w:val="default"/>
    <w:sig w:usb0="00000001" w:usb1="08000000" w:usb2="00000000" w:usb3="00000000" w:csb0="00040000" w:csb1="00000000"/>
  </w:font>
  <w:font w:name="方正公文小标宋">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6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12BF2"/>
    <w:rsid w:val="0B283E0E"/>
    <w:rsid w:val="16810AFC"/>
    <w:rsid w:val="1AFE50AC"/>
    <w:rsid w:val="33F12BF2"/>
    <w:rsid w:val="5FFB5759"/>
    <w:rsid w:val="73F04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table of authorities"/>
    <w:basedOn w:val="1"/>
    <w:next w:val="1"/>
    <w:qFormat/>
    <w:uiPriority w:val="0"/>
    <w:pPr>
      <w:ind w:left="420" w:leftChars="200"/>
    </w:pPr>
  </w:style>
  <w:style w:type="paragraph" w:styleId="4">
    <w:name w:val="Normal Indent"/>
    <w:basedOn w:val="1"/>
    <w:next w:val="1"/>
    <w:qFormat/>
    <w:uiPriority w:val="0"/>
    <w:pPr>
      <w:ind w:firstLine="420" w:firstLineChars="200"/>
    </w:pPr>
  </w:style>
  <w:style w:type="paragraph" w:styleId="5">
    <w:name w:val="Body Text"/>
    <w:basedOn w:val="1"/>
    <w:next w:val="1"/>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正文 New"/>
    <w:next w:val="12"/>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paragraph" w:customStyle="1" w:styleId="12">
    <w:name w:val="图表目录1"/>
    <w:basedOn w:val="11"/>
    <w:next w:val="1"/>
    <w:qFormat/>
    <w:uiPriority w:val="0"/>
    <w:pPr>
      <w:spacing w:before="100" w:beforeAutospacing="1" w:after="100" w:afterAutospacing="1"/>
      <w:ind w:left="200" w:leftChars="200" w:hanging="200" w:hangingChars="200"/>
    </w:pPr>
    <w:rPr>
      <w:rFonts w:ascii="Times New Roman" w:hAnsi="Times New Roman" w:eastAsia="宋体" w:cs="Times New Roman"/>
      <w:sz w:val="21"/>
      <w:szCs w:val="21"/>
    </w:rPr>
  </w:style>
  <w:style w:type="paragraph" w:customStyle="1" w:styleId="13">
    <w:name w:val="Salutation"/>
    <w:basedOn w:val="11"/>
    <w:next w:val="11"/>
    <w:qFormat/>
    <w:uiPriority w:val="0"/>
    <w:rPr>
      <w:rFonts w:eastAsia="PMingLiU" w:cs="Calibri"/>
      <w:sz w:val="28"/>
      <w:szCs w:val="28"/>
      <w:lang w:eastAsia="zh-TW"/>
    </w:rPr>
  </w:style>
  <w:style w:type="character" w:customStyle="1" w:styleId="14">
    <w:name w:val="NormalCharacter"/>
    <w:qFormat/>
    <w:uiPriority w:val="0"/>
  </w:style>
  <w:style w:type="paragraph" w:customStyle="1" w:styleId="15">
    <w:name w:val="标题(公文)"/>
    <w:qFormat/>
    <w:uiPriority w:val="0"/>
    <w:pPr>
      <w:spacing w:line="700" w:lineRule="exact"/>
      <w:jc w:val="center"/>
    </w:pPr>
    <w:rPr>
      <w:rFonts w:ascii="Times New Roman" w:hAnsi="方正小标宋_GBK" w:eastAsia="方正小标宋_GBK" w:cs="Times New Roman"/>
      <w:bCs/>
      <w:kern w:val="2"/>
      <w:sz w:val="44"/>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1755</Words>
  <Characters>1806</Characters>
  <Lines>0</Lines>
  <Paragraphs>0</Paragraphs>
  <TotalTime>4</TotalTime>
  <ScaleCrop>false</ScaleCrop>
  <LinksUpToDate>false</LinksUpToDate>
  <CharactersWithSpaces>1862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2025-07-29T16:04:00Z</dcterms:created>
  <dc:creator>璞</dc:creator>
  <cp:lastModifiedBy>user</cp:lastModifiedBy>
  <cp:lastPrinted>2025-08-01T15:33:00Z</cp:lastPrinted>
  <dcterms:modified xsi:type="dcterms:W3CDTF">2025-08-01T18:02:20Z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F5C00EB35AEB99F1AC908C68180643EE_43</vt:lpwstr>
  </property>
  <property fmtid="{D5CDD505-2E9C-101B-9397-08002B2CF9AE}" pid="4" name="KSOTemplateDocerSaveRecord">
    <vt:lpwstr>eyJoZGlkIjoiYzFiNmJkYmY3YTExMjQ2NGU1NjUzMGFiMzEwMmFiOGYiLCJ1c2VySWQiOiIxMDQ5NjkzMDk0In0=</vt:lpwstr>
  </property>
</Properties>
</file>